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499" w:rsidRDefault="009C1499" w:rsidP="00423C55">
      <w:pPr>
        <w:spacing w:after="300" w:line="600" w:lineRule="atLeast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C14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Мотивация учебной деятельности студентов.</w:t>
      </w:r>
    </w:p>
    <w:p w:rsidR="009C1499" w:rsidRDefault="009C1499" w:rsidP="00423C55">
      <w:pPr>
        <w:spacing w:after="300" w:line="60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14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последние годы усилилось понимание педагогами роли положительной мотивации к учению в обеспечении успешного овладения знаниями и умениями.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Высокая </w:t>
      </w:r>
      <w:r w:rsidRPr="009C14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позитивная мотивация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играет</w:t>
      </w:r>
      <w:r w:rsidRPr="009C14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роль компенсирующего фактора в случае недостаточно высоких способностей; однако никакой высокий уровень способностей не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9C14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может компенсировать отсутствие учебного мотива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Pr="009C149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привести к значительным успехам в учебе</w:t>
      </w:r>
    </w:p>
    <w:p w:rsidR="009C1499" w:rsidRPr="001063CA" w:rsidRDefault="009C1499" w:rsidP="00423C55">
      <w:pPr>
        <w:spacing w:after="300" w:line="60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149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Ключевые слова: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Pr="001063CA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мотив, мотив</w:t>
      </w:r>
      <w:r w:rsidR="001063CA" w:rsidRPr="001063CA">
        <w:rPr>
          <w:rFonts w:ascii="Times New Roman" w:eastAsia="Times New Roman" w:hAnsi="Times New Roman" w:cs="Times New Roman"/>
          <w:sz w:val="28"/>
          <w:szCs w:val="28"/>
          <w:lang w:eastAsia="ru-RU"/>
        </w:rPr>
        <w:t>ация, деятельность, познавательный мотив</w:t>
      </w:r>
      <w:r w:rsidR="001063CA">
        <w:rPr>
          <w:rFonts w:ascii="Times New Roman" w:eastAsia="Times New Roman" w:hAnsi="Times New Roman" w:cs="Times New Roman"/>
          <w:sz w:val="28"/>
          <w:szCs w:val="28"/>
          <w:lang w:eastAsia="ru-RU"/>
        </w:rPr>
        <w:t>, стимулирование интереса студента.</w:t>
      </w:r>
    </w:p>
    <w:p w:rsidR="00423C55" w:rsidRDefault="009F164F" w:rsidP="00423C55">
      <w:pPr>
        <w:spacing w:after="300" w:line="600" w:lineRule="atLeast"/>
        <w:ind w:firstLine="708"/>
        <w:jc w:val="both"/>
        <w:rPr>
          <w:rFonts w:ascii="Arial" w:eastAsia="Times New Roman" w:hAnsi="Arial" w:cs="Arial"/>
          <w:color w:val="333333"/>
          <w:sz w:val="42"/>
          <w:szCs w:val="42"/>
          <w:lang w:eastAsia="ru-RU"/>
        </w:rPr>
      </w:pPr>
      <w:r w:rsidRPr="009F164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современном этапе многие сферы деятельности  подвержены изменениям, новые требования к качеству и организации образования актуализируют не процесс накопления знаний, а приобретение опыта самовыражения, осознания собственной индивидуальности и ценности других людей.</w:t>
      </w:r>
      <w:r w:rsidR="001351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Студент должен не только владеть </w:t>
      </w:r>
      <w:r w:rsidR="001351E0" w:rsidRPr="001351E0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специальными знаниями, умениями и навыками, но и ощущать потребность в  достижениях и успехе.</w:t>
      </w:r>
      <w:r w:rsidR="001351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51E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 с этими изменениями проблема профессиональной  мотивации приобретает сегодня особое значение.</w:t>
      </w:r>
    </w:p>
    <w:p w:rsidR="00423C55" w:rsidRDefault="001351E0" w:rsidP="00423C55">
      <w:pPr>
        <w:spacing w:after="300" w:line="60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51E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Основной задачей педагога является стимулирование интереса к обучению таким образом, чтобы целью студентов стало не только получение диплома, но и про</w:t>
      </w:r>
      <w:r w:rsidR="00423C55">
        <w:rPr>
          <w:rFonts w:ascii="Times New Roman" w:eastAsia="Times New Roman" w:hAnsi="Times New Roman" w:cs="Times New Roman"/>
          <w:sz w:val="28"/>
          <w:szCs w:val="28"/>
          <w:lang w:eastAsia="ru-RU"/>
        </w:rPr>
        <w:t>чных,</w:t>
      </w:r>
      <w:r w:rsidRPr="001351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стабильных знаний. Мотивация студентов – это один из наиболее эффективных способов улучшить процесс и результаты обучения.</w:t>
      </w:r>
      <w:r w:rsidR="00423C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23C55" w:rsidRPr="00423C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того насколько высока мотивация и высок стимул овладения </w:t>
      </w:r>
      <w:r w:rsidR="00423C55" w:rsidRPr="00423C5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будущей профессией напрямую зависит эффективность учебного процесса и становление студента, как компетентного работника.</w:t>
      </w:r>
      <w:r w:rsidR="00423C55">
        <w:rPr>
          <w:rStyle w:val="a5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1"/>
      </w:r>
    </w:p>
    <w:p w:rsidR="00693BE9" w:rsidRDefault="00423C55" w:rsidP="00693BE9">
      <w:pPr>
        <w:spacing w:after="300" w:line="60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3C55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работе «Психология мотивации студентов». Н.А. Бакшаевой и А.А. Вербицкого термином «мотив» обозначают инстинктивные импульсы, потребности, биологические влечения, переживание эмоций, интересы, желания, жизненные цели, идеалы и другие мотивационные переменные или компоненты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Style w:val="a5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2"/>
      </w:r>
      <w:r w:rsidR="00693B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Обучающийся, по их мнению, должен проявлять интерес к процессу обучения самостоятельно.</w:t>
      </w:r>
      <w:r w:rsidR="00693BE9" w:rsidRPr="00693BE9">
        <w:t xml:space="preserve"> </w:t>
      </w:r>
      <w:r w:rsidR="00693BE9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Знания, усвоенные при наличии познавательных мотивов, повыш</w:t>
      </w:r>
      <w:r w:rsidR="00693BE9" w:rsidRPr="00693BE9">
        <w:rPr>
          <w:rFonts w:ascii="Times New Roman" w:eastAsia="Times New Roman" w:hAnsi="Times New Roman" w:cs="Times New Roman"/>
          <w:sz w:val="28"/>
          <w:szCs w:val="28"/>
          <w:lang w:eastAsia="ru-RU"/>
        </w:rPr>
        <w:t>ает активность</w:t>
      </w:r>
      <w:r w:rsidR="00693B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студентов и эффективность процесса обуч</w:t>
      </w:r>
      <w:r w:rsidR="00693BE9" w:rsidRPr="00693BE9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ения</w:t>
      </w:r>
      <w:r w:rsidR="00693BE9">
        <w:rPr>
          <w:rFonts w:ascii="Times New Roman" w:eastAsia="Times New Roman" w:hAnsi="Times New Roman" w:cs="Times New Roman"/>
          <w:sz w:val="28"/>
          <w:szCs w:val="28"/>
          <w:lang w:eastAsia="ru-RU"/>
        </w:rPr>
        <w:t>. Сущность познава</w:t>
      </w:r>
      <w:r w:rsidR="00693BE9" w:rsidRPr="00693BE9">
        <w:rPr>
          <w:rFonts w:ascii="Times New Roman" w:eastAsia="Times New Roman" w:hAnsi="Times New Roman" w:cs="Times New Roman"/>
          <w:sz w:val="28"/>
          <w:szCs w:val="28"/>
          <w:lang w:eastAsia="ru-RU"/>
        </w:rPr>
        <w:t>те</w:t>
      </w:r>
      <w:r w:rsidR="00693B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льной мотивации как раз и заключается в стремлении добывать и </w:t>
      </w:r>
      <w:r w:rsidR="00693BE9" w:rsidRPr="00693B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производить знания</w:t>
      </w:r>
      <w:r w:rsidR="00693BE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93BE9">
        <w:rPr>
          <w:rStyle w:val="a5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3"/>
      </w:r>
    </w:p>
    <w:p w:rsidR="00693BE9" w:rsidRPr="00693BE9" w:rsidRDefault="00693BE9" w:rsidP="00693BE9">
      <w:pPr>
        <w:spacing w:after="300" w:line="60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3B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Исходя из данной концепции педагогу необходимо четко объяснить студенту каким образом знания пригодятся ему в будущем. Если преподаватель выражается абстрактными понятиями "так нужно", "пригодится", "поверь мне на слово" и т.п., студент теряет интерес, не видя конкретных перспектив применения знания в будущем. Студент приходит в учебное заведение не столько за новыми знаниями, сколько в надежде стать востребованным профессионалом на рынке труда, а учитывая иное мировосприятие современным поколением, студент быстро потеряет интерес к обучению, если не будет уверен в том, что обучение направлено </w:t>
      </w:r>
      <w:r w:rsidRPr="00693BE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непосредственно на формирование его как профессионала. Поэтому преподаватель обязан уметь доказать студентам, что его предмет действительно будет полезен в их профессиональной деятельности. </w:t>
      </w:r>
    </w:p>
    <w:p w:rsidR="00693BE9" w:rsidRDefault="00F511FA" w:rsidP="00693BE9">
      <w:pPr>
        <w:spacing w:after="300" w:line="60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данной работе </w:t>
      </w:r>
      <w:r w:rsidR="00693BE9" w:rsidRPr="00693B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приводятся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несколько </w:t>
      </w:r>
      <w:r w:rsidR="00693BE9" w:rsidRPr="00693B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способов повышения мотивации у студентов техникума</w:t>
      </w:r>
      <w:r w:rsidR="00693BE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A42DB" w:rsidRDefault="00693BE9" w:rsidP="00693BE9">
      <w:pPr>
        <w:spacing w:after="300" w:line="60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3BE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Стимулирование на результат.</w:t>
      </w:r>
      <w:r>
        <w:rPr>
          <w:color w:val="333333"/>
          <w:sz w:val="26"/>
          <w:szCs w:val="26"/>
          <w:shd w:val="clear" w:color="auto" w:fill="FFFFFF"/>
        </w:rPr>
        <w:t xml:space="preserve"> </w:t>
      </w:r>
      <w:r w:rsidRPr="004A4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должен мыслить результатом, ведь в реальной профессиональной жизни никого не будет интересовать сколько сил и времени </w:t>
      </w:r>
      <w:r w:rsidR="004A42DB" w:rsidRPr="004A4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 </w:t>
      </w:r>
      <w:r w:rsidRPr="004A42D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затратил на выполнение работы. Поэтому в процессе обучение необходимо не только заинтересовать предметом</w:t>
      </w:r>
      <w:r w:rsidR="004A42DB" w:rsidRPr="004A42DB">
        <w:rPr>
          <w:rFonts w:ascii="Times New Roman" w:eastAsia="Times New Roman" w:hAnsi="Times New Roman" w:cs="Times New Roman"/>
          <w:sz w:val="28"/>
          <w:szCs w:val="28"/>
          <w:lang w:eastAsia="ru-RU"/>
        </w:rPr>
        <w:t>, но</w:t>
      </w:r>
      <w:r w:rsidRPr="004A4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сформировать для него понимание, что стремиться нужно к качественному результату, который станет залогом хорошей оценки не только в </w:t>
      </w:r>
      <w:r w:rsidR="004A42DB" w:rsidRPr="004A42D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учебе,</w:t>
      </w:r>
      <w:r w:rsidRPr="004A4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 и в профессиональном будущем.</w:t>
      </w:r>
    </w:p>
    <w:p w:rsidR="001B104B" w:rsidRDefault="001B104B" w:rsidP="001B104B">
      <w:pPr>
        <w:pStyle w:val="a6"/>
        <w:spacing w:before="0" w:beforeAutospacing="0" w:after="0" w:afterAutospacing="0" w:line="630" w:lineRule="atLeast"/>
        <w:ind w:firstLine="600"/>
        <w:rPr>
          <w:rFonts w:ascii="Georgia" w:hAnsi="Georgia"/>
          <w:color w:val="2A2723"/>
          <w:sz w:val="42"/>
          <w:szCs w:val="42"/>
        </w:rPr>
      </w:pPr>
      <w:r w:rsidRPr="001B104B">
        <w:rPr>
          <w:i/>
          <w:sz w:val="28"/>
          <w:szCs w:val="28"/>
        </w:rPr>
        <w:t>Взаимоотношения студент-преподаватель.</w:t>
      </w:r>
      <w:r w:rsidRPr="001B104B">
        <w:rPr>
          <w:sz w:val="28"/>
          <w:szCs w:val="28"/>
        </w:rPr>
        <w:t xml:space="preserve"> Только при условии комфортных взаимоотношений студентов и преподавателя возможно повышение мотивации студента к обучению.</w:t>
      </w:r>
      <w:r>
        <w:rPr>
          <w:rStyle w:val="a5"/>
          <w:sz w:val="28"/>
          <w:szCs w:val="28"/>
        </w:rPr>
        <w:footnoteReference w:id="4"/>
      </w:r>
      <w:r w:rsidRPr="001B104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Студент должен понимать , что к педагогу </w:t>
      </w:r>
      <w:r w:rsidRPr="001B104B">
        <w:rPr>
          <w:sz w:val="28"/>
          <w:szCs w:val="28"/>
        </w:rPr>
        <w:t>всегда можно обратиться за помощью, разъяснением материала, обсуждением интересующих профессиональных и общекультурных вопросов. Чем больше доверия оказывает педагог студенту, тем с большим интересом студенты сотрудничают с преподавателем.</w:t>
      </w:r>
      <w:r>
        <w:rPr>
          <w:rStyle w:val="apple-converted-space"/>
          <w:color w:val="333333"/>
          <w:sz w:val="26"/>
          <w:szCs w:val="26"/>
          <w:shd w:val="clear" w:color="auto" w:fill="FFFFFF"/>
        </w:rPr>
        <w:t> </w:t>
      </w:r>
      <w:r w:rsidRPr="001B104B">
        <w:rPr>
          <w:sz w:val="28"/>
          <w:szCs w:val="28"/>
        </w:rPr>
        <w:t xml:space="preserve">Положительные эмоции, обусловленные ровными, хорошими деловыми взаимоотношениями </w:t>
      </w:r>
      <w:r w:rsidRPr="001B104B">
        <w:rPr>
          <w:sz w:val="28"/>
          <w:szCs w:val="28"/>
        </w:rPr>
        <w:lastRenderedPageBreak/>
        <w:t>студента с преподавателем, отсутствие конфликтов с ним, являются необходимым условием для создания и поддержания мотивации обучения</w:t>
      </w:r>
      <w:r>
        <w:rPr>
          <w:sz w:val="28"/>
          <w:szCs w:val="28"/>
        </w:rPr>
        <w:t>.</w:t>
      </w:r>
      <w:r>
        <w:rPr>
          <w:rStyle w:val="a5"/>
          <w:sz w:val="28"/>
          <w:szCs w:val="28"/>
        </w:rPr>
        <w:footnoteReference w:id="5"/>
      </w:r>
    </w:p>
    <w:p w:rsidR="00CA5366" w:rsidRDefault="004C24AA" w:rsidP="00693BE9">
      <w:pPr>
        <w:spacing w:after="300" w:line="60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24A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Признание успехов студента</w:t>
      </w:r>
      <w:r w:rsidR="00CA536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A5366" w:rsidRPr="00CA5366">
        <w:rPr>
          <w:color w:val="333333"/>
          <w:sz w:val="26"/>
          <w:szCs w:val="26"/>
          <w:shd w:val="clear" w:color="auto" w:fill="FFFFFF"/>
        </w:rPr>
        <w:t xml:space="preserve"> </w:t>
      </w:r>
      <w:r w:rsidR="00CA5366" w:rsidRPr="00CA5366">
        <w:rPr>
          <w:rFonts w:ascii="Times New Roman" w:eastAsia="Times New Roman" w:hAnsi="Times New Roman" w:cs="Times New Roman"/>
          <w:sz w:val="28"/>
          <w:szCs w:val="28"/>
          <w:lang w:eastAsia="ru-RU"/>
        </w:rPr>
        <w:t>Одобрять успехи студентов, демонстрировать их достижения (например, за хорошее или отличное выполнение работы). Публичная похвала, особенно с описанием достоинств и отличительных особенностей прибавляет студенту уверенности в себе, повышает его внутреннюю мотивацию и желание снова достигать аналогичного результата</w:t>
      </w:r>
      <w:r w:rsidR="00CA5366">
        <w:rPr>
          <w:rStyle w:val="a5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6"/>
      </w:r>
      <w:r w:rsidR="00CA5366" w:rsidRPr="00CA536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A5366" w:rsidRDefault="00CA5366" w:rsidP="00693BE9">
      <w:pPr>
        <w:spacing w:after="300" w:line="60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36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Умение заинтересовать студентов.</w:t>
      </w:r>
      <w:r w:rsidRPr="00CA5366">
        <w:rPr>
          <w:color w:val="333333"/>
          <w:sz w:val="26"/>
          <w:szCs w:val="26"/>
          <w:shd w:val="clear" w:color="auto" w:fill="FFFFFF"/>
        </w:rPr>
        <w:t xml:space="preserve"> </w:t>
      </w:r>
      <w:r w:rsidRPr="00CA53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Важным аспектом при мотивации студентов к обучению является интерес к предмету. Преподаватель долженстараться сделать занятие интересным и познавательным. Свобода творчества и интерактивные формы обучения активно этому способствуют. Важно предоставлять обучающимся возможность высказывать и отстаивать свое мнение, быть активным участником обсуждений, искать и находить различные варианты решения задач урока, применять комплексные способы решения профессиональных проблем. </w:t>
      </w:r>
    </w:p>
    <w:p w:rsidR="00F511FA" w:rsidRDefault="00F511FA" w:rsidP="00693BE9">
      <w:pPr>
        <w:spacing w:after="300" w:line="60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Использование балльно – рейтинговой системы</w:t>
      </w:r>
      <w:r w:rsidR="00CA5366" w:rsidRPr="00CA536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  <w:r w:rsidR="00CA5366" w:rsidRPr="00CA53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Эффективное средство для повышения мотивации учебной деятельности студентов и их самостоятельности — это введение </w:t>
      </w:r>
      <w:r w:rsidR="00CA5366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балльно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536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5366" w:rsidRPr="00CA536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рейтинговой системы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Знания оцениваются</w:t>
      </w:r>
      <w:r w:rsidR="00CA5366" w:rsidRPr="00CA53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 баллах, которые набираются в течение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семестра</w:t>
      </w:r>
      <w:r w:rsidR="00CA5366" w:rsidRPr="00CA53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конкретному </w:t>
      </w:r>
      <w:r w:rsidR="00CA5366" w:rsidRPr="00CA536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предмету за разные виды успешно выполненных работ (как самостоятельных и практических, так и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вне</w:t>
      </w:r>
      <w:r w:rsidR="00CA5366" w:rsidRPr="00CA53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аудиторных).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Преподаватель</w:t>
      </w:r>
      <w:r w:rsidR="00CA5366" w:rsidRPr="00CA53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начале семестра обозначает</w:t>
      </w:r>
      <w:r w:rsidR="00CA5366" w:rsidRPr="00CA53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возможности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получения баллов за проделанную работу</w:t>
      </w:r>
      <w:r w:rsidR="00CA5366" w:rsidRPr="00CA5366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чтобы студент осознавал и понимал, что его отсутствие на лекции или практическом занятии — это минус какой-то определенный балл, а подготовка доклада, выступление на конференции, подготовка презентации и т. д. —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люс столько-то баллов. В итоге обу</w:t>
      </w:r>
      <w:r w:rsidR="00CA5366" w:rsidRPr="00CA5366">
        <w:rPr>
          <w:rFonts w:ascii="Times New Roman" w:eastAsia="Times New Roman" w:hAnsi="Times New Roman" w:cs="Times New Roman"/>
          <w:sz w:val="28"/>
          <w:szCs w:val="28"/>
          <w:lang w:eastAsia="ru-RU"/>
        </w:rPr>
        <w:t>ча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CA5366" w:rsidRPr="00CA5366">
        <w:rPr>
          <w:rFonts w:ascii="Times New Roman" w:eastAsia="Times New Roman" w:hAnsi="Times New Roman" w:cs="Times New Roman"/>
          <w:sz w:val="28"/>
          <w:szCs w:val="28"/>
          <w:lang w:eastAsia="ru-RU"/>
        </w:rPr>
        <w:t>щийся будет замотивирован конкретными бонусами и преференциями на экзамене и с большей ответственностью отнесется к учебному процессу.</w:t>
      </w:r>
      <w:r>
        <w:rPr>
          <w:rStyle w:val="a5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7"/>
      </w:r>
      <w:r w:rsidRPr="00F511FA">
        <w:rPr>
          <w:color w:val="333333"/>
          <w:sz w:val="26"/>
          <w:szCs w:val="26"/>
          <w:shd w:val="clear" w:color="auto" w:fill="FFFFFF"/>
        </w:rPr>
        <w:t xml:space="preserve"> </w:t>
      </w:r>
    </w:p>
    <w:p w:rsidR="00D74128" w:rsidRDefault="00F511FA" w:rsidP="00D74128">
      <w:pPr>
        <w:spacing w:after="300" w:line="60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1FA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 большое внимание уделяется саморазвитию и самообразованию студента. Средние профессиональные образовательные учреждения становятся своего рода навигаторами студента по жизни, помогают найти свой профессиональный жизненный путь.  Поэтому диктаторские формы обучения неэффективны в таких условиях, когда студентам за достаточно короткое время необходимо усвоить все профессиональные знания, умения и навыки.</w:t>
      </w:r>
    </w:p>
    <w:p w:rsidR="001063CA" w:rsidRDefault="00D74128" w:rsidP="001063CA">
      <w:pPr>
        <w:spacing w:after="300" w:line="60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Пути становления мотивации каждого студе</w:t>
      </w:r>
      <w:r>
        <w:rPr>
          <w:rFonts w:ascii="Times New Roman" w:hAnsi="Times New Roman"/>
          <w:sz w:val="28"/>
          <w:szCs w:val="28"/>
        </w:rPr>
        <w:t xml:space="preserve">нта индивидуальны и неповторимы, поэтому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</w:t>
      </w:r>
      <w:r>
        <w:rPr>
          <w:rFonts w:ascii="Times New Roman" w:eastAsia="Calibri" w:hAnsi="Times New Roman" w:cs="Times New Roman"/>
          <w:sz w:val="28"/>
          <w:szCs w:val="28"/>
        </w:rPr>
        <w:t>адача</w:t>
      </w:r>
      <w:r>
        <w:rPr>
          <w:rFonts w:ascii="Times New Roman" w:hAnsi="Times New Roman"/>
          <w:sz w:val="28"/>
          <w:szCs w:val="28"/>
        </w:rPr>
        <w:t xml:space="preserve"> педагога</w:t>
      </w:r>
      <w:r w:rsidR="009C1499">
        <w:rPr>
          <w:rFonts w:ascii="Times New Roman" w:eastAsia="Calibri" w:hAnsi="Times New Roman" w:cs="Times New Roman"/>
          <w:sz w:val="28"/>
          <w:szCs w:val="28"/>
        </w:rPr>
        <w:t xml:space="preserve"> состоит в том, чтобы</w:t>
      </w:r>
      <w:r>
        <w:rPr>
          <w:rFonts w:ascii="Times New Roman" w:eastAsia="Calibri" w:hAnsi="Times New Roman" w:cs="Times New Roman"/>
          <w:sz w:val="28"/>
          <w:szCs w:val="28"/>
        </w:rPr>
        <w:t xml:space="preserve">, создавать все условия для правильного формирования и развития профессионально-ориентированной личности.  </w:t>
      </w:r>
    </w:p>
    <w:p w:rsidR="009C1499" w:rsidRDefault="00CA5366" w:rsidP="001063CA">
      <w:pPr>
        <w:spacing w:after="300" w:line="60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color w:val="333333"/>
          <w:sz w:val="26"/>
          <w:szCs w:val="26"/>
        </w:rPr>
        <w:lastRenderedPageBreak/>
        <w:br/>
      </w:r>
      <w:r w:rsidR="009C1499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Список использованной литературы.</w:t>
      </w:r>
    </w:p>
    <w:p w:rsidR="009C1499" w:rsidRDefault="009C1499" w:rsidP="009C1499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1499">
        <w:rPr>
          <w:rFonts w:ascii="Times New Roman" w:eastAsia="Calibri" w:hAnsi="Times New Roman" w:cs="Times New Roman"/>
          <w:sz w:val="28"/>
          <w:szCs w:val="28"/>
        </w:rPr>
        <w:t>Бакшаева Н.А., Вербицкий А.А.</w:t>
      </w:r>
      <w:r>
        <w:rPr>
          <w:rFonts w:ascii="Times New Roman" w:eastAsia="Calibri" w:hAnsi="Times New Roman" w:cs="Times New Roman"/>
          <w:sz w:val="28"/>
          <w:szCs w:val="28"/>
        </w:rPr>
        <w:t xml:space="preserve">  Психология мотивации студентов: Учебное пособие. - М.:Логос, 2006.-184с.</w:t>
      </w:r>
      <w:r w:rsidRPr="009C14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C1499" w:rsidRDefault="009C1499" w:rsidP="009C1499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1499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Маркова А.К. и др. Формирование мотивации учения: Кн. для учителя/ А.К. Маркова, Т.А Матис, А.Б.Орлов. — М. Просвещение, 1990. -192 с.</w:t>
      </w:r>
    </w:p>
    <w:p w:rsidR="009C1499" w:rsidRDefault="009C1499" w:rsidP="009C1499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1499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Мормужева Н. В. Мотивация обучения студентов профессиональных учреждений [Текст] // Педагогика: традиции и инновации: материалы IV междунар. науч. конф. (г. Челябинск, декабрь 2013 г.). — Челябинск: Два комсомольца, 2013. — С. 160-163.</w:t>
      </w:r>
    </w:p>
    <w:p w:rsidR="009C1499" w:rsidRPr="009C1499" w:rsidRDefault="009C1499" w:rsidP="009C1499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1499">
        <w:rPr>
          <w:rFonts w:ascii="Times New Roman" w:eastAsia="Times New Roman" w:hAnsi="Times New Roman" w:cs="Times New Roman"/>
          <w:sz w:val="28"/>
          <w:szCs w:val="28"/>
          <w:lang w:eastAsia="ru-RU"/>
        </w:rPr>
        <w:t>Шелестова Е. С. Формирование профессиональной мотивации к проектной самореализации студентов-дизайнеров // Молодой ученый. — 2014. — №20. — С. 648-651.</w:t>
      </w:r>
    </w:p>
    <w:p w:rsidR="009C1499" w:rsidRDefault="009C1499" w:rsidP="009C1499">
      <w:pPr>
        <w:pStyle w:val="a3"/>
      </w:pPr>
    </w:p>
    <w:p w:rsidR="009C1499" w:rsidRDefault="009C1499" w:rsidP="009C1499">
      <w:pPr>
        <w:spacing w:after="300" w:line="600" w:lineRule="atLeast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53C5" w:rsidRPr="001351E0" w:rsidRDefault="00693BE9" w:rsidP="009C1499">
      <w:pPr>
        <w:spacing w:after="300" w:line="600" w:lineRule="atLeast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24A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sectPr w:rsidR="005253C5" w:rsidRPr="001351E0" w:rsidSect="005253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45A5" w:rsidRDefault="003445A5" w:rsidP="00423C55">
      <w:pPr>
        <w:spacing w:after="0" w:line="240" w:lineRule="auto"/>
      </w:pPr>
      <w:r>
        <w:separator/>
      </w:r>
    </w:p>
  </w:endnote>
  <w:endnote w:type="continuationSeparator" w:id="0">
    <w:p w:rsidR="003445A5" w:rsidRDefault="003445A5" w:rsidP="00423C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45A5" w:rsidRDefault="003445A5" w:rsidP="00423C55">
      <w:pPr>
        <w:spacing w:after="0" w:line="240" w:lineRule="auto"/>
      </w:pPr>
      <w:r>
        <w:separator/>
      </w:r>
    </w:p>
  </w:footnote>
  <w:footnote w:type="continuationSeparator" w:id="0">
    <w:p w:rsidR="003445A5" w:rsidRDefault="003445A5" w:rsidP="00423C55">
      <w:pPr>
        <w:spacing w:after="0" w:line="240" w:lineRule="auto"/>
      </w:pPr>
      <w:r>
        <w:continuationSeparator/>
      </w:r>
    </w:p>
  </w:footnote>
  <w:footnote w:id="1">
    <w:p w:rsidR="00423C55" w:rsidRDefault="00423C55">
      <w:pPr>
        <w:pStyle w:val="a3"/>
      </w:pPr>
      <w:r>
        <w:rPr>
          <w:rStyle w:val="a5"/>
        </w:rPr>
        <w:footnoteRef/>
      </w:r>
      <w:r>
        <w:t xml:space="preserve"> </w:t>
      </w:r>
      <w:r w:rsidRPr="00423C55">
        <w:rPr>
          <w:rFonts w:ascii="Times New Roman" w:hAnsi="Times New Roman" w:cs="Times New Roman"/>
          <w:color w:val="333333"/>
          <w:shd w:val="clear" w:color="auto" w:fill="FFFFFF"/>
        </w:rPr>
        <w:t>Шелестова Е. С. Формирование профессиональной мотивации к проектной самореализации студентов-дизайнеров // Молодой ученый. — 2014. — №20. — С. 648-651.</w:t>
      </w:r>
    </w:p>
  </w:footnote>
  <w:footnote w:id="2">
    <w:p w:rsidR="00423C55" w:rsidRDefault="00423C55">
      <w:pPr>
        <w:pStyle w:val="a3"/>
      </w:pPr>
      <w:r>
        <w:rPr>
          <w:rStyle w:val="a5"/>
        </w:rPr>
        <w:footnoteRef/>
      </w:r>
      <w:r>
        <w:t xml:space="preserve"> </w:t>
      </w:r>
      <w:r w:rsidRPr="00423C55">
        <w:rPr>
          <w:rFonts w:ascii="Times New Roman" w:eastAsia="Calibri" w:hAnsi="Times New Roman" w:cs="Times New Roman"/>
        </w:rPr>
        <w:t>Бакшаева Н.А., Вербицкий А.А.  Психология мотивации студентов: Учебное пособие. - М.:Логос, 2006</w:t>
      </w:r>
      <w:r w:rsidRPr="00423C55">
        <w:rPr>
          <w:rFonts w:ascii="Times New Roman" w:hAnsi="Times New Roman" w:cs="Times New Roman"/>
        </w:rPr>
        <w:t>.- с.30.</w:t>
      </w:r>
    </w:p>
  </w:footnote>
  <w:footnote w:id="3">
    <w:p w:rsidR="00693BE9" w:rsidRDefault="00693BE9">
      <w:pPr>
        <w:pStyle w:val="a3"/>
      </w:pPr>
      <w:r>
        <w:rPr>
          <w:rStyle w:val="a5"/>
        </w:rPr>
        <w:footnoteRef/>
      </w:r>
      <w:r>
        <w:t xml:space="preserve"> </w:t>
      </w:r>
      <w:r w:rsidRPr="00423C55">
        <w:rPr>
          <w:rFonts w:ascii="Times New Roman" w:eastAsia="Calibri" w:hAnsi="Times New Roman" w:cs="Times New Roman"/>
        </w:rPr>
        <w:t>Бакшаева Н.А., Вербицкий А.А.  Психология мотивации студентов: Учебное пособие. - М.:Логос, 2006</w:t>
      </w:r>
      <w:r>
        <w:rPr>
          <w:rFonts w:ascii="Times New Roman" w:hAnsi="Times New Roman" w:cs="Times New Roman"/>
        </w:rPr>
        <w:t>.- с.36.</w:t>
      </w:r>
    </w:p>
  </w:footnote>
  <w:footnote w:id="4">
    <w:p w:rsidR="001B104B" w:rsidRPr="001B104B" w:rsidRDefault="001B104B">
      <w:pPr>
        <w:pStyle w:val="a3"/>
        <w:rPr>
          <w:rFonts w:ascii="Times New Roman" w:hAnsi="Times New Roman" w:cs="Times New Roman"/>
        </w:rPr>
      </w:pPr>
      <w:r>
        <w:rPr>
          <w:rStyle w:val="a5"/>
        </w:rPr>
        <w:footnoteRef/>
      </w:r>
      <w:r>
        <w:t xml:space="preserve"> </w:t>
      </w:r>
      <w:r w:rsidRPr="001B104B">
        <w:rPr>
          <w:rFonts w:ascii="Times New Roman" w:hAnsi="Times New Roman" w:cs="Times New Roman"/>
          <w:shd w:val="clear" w:color="auto" w:fill="FFFFFF"/>
        </w:rPr>
        <w:t>Шелестова Е. С. Формирование профессиональной мотивации к проектной самореализации студентов-дизайнеров // Молодой ученый. — 2014. — №20. — С. 648-651.</w:t>
      </w:r>
    </w:p>
  </w:footnote>
  <w:footnote w:id="5">
    <w:p w:rsidR="001B104B" w:rsidRDefault="001B104B">
      <w:pPr>
        <w:pStyle w:val="a3"/>
      </w:pPr>
      <w:r w:rsidRPr="001B104B">
        <w:rPr>
          <w:rStyle w:val="a5"/>
          <w:rFonts w:ascii="Times New Roman" w:hAnsi="Times New Roman" w:cs="Times New Roman"/>
        </w:rPr>
        <w:footnoteRef/>
      </w:r>
      <w:r w:rsidRPr="001B104B">
        <w:rPr>
          <w:rFonts w:ascii="Times New Roman" w:hAnsi="Times New Roman" w:cs="Times New Roman"/>
        </w:rPr>
        <w:t xml:space="preserve"> </w:t>
      </w:r>
      <w:r w:rsidRPr="001B104B">
        <w:rPr>
          <w:rFonts w:ascii="Times New Roman" w:hAnsi="Times New Roman" w:cs="Times New Roman"/>
          <w:shd w:val="clear" w:color="auto" w:fill="FFFFFF"/>
        </w:rPr>
        <w:t>Маркова А.К. и др. Формирование мотивации учения: Кн. для учителя/ А.К. Маркова, Т.А Матис, А.Б.Орлов. — М. Просвещение, 1990.-с.38</w:t>
      </w:r>
    </w:p>
  </w:footnote>
  <w:footnote w:id="6">
    <w:p w:rsidR="00CA5366" w:rsidRDefault="00CA5366">
      <w:pPr>
        <w:pStyle w:val="a3"/>
      </w:pPr>
      <w:r>
        <w:rPr>
          <w:rStyle w:val="a5"/>
        </w:rPr>
        <w:footnoteRef/>
      </w:r>
      <w:r>
        <w:t xml:space="preserve"> </w:t>
      </w:r>
      <w:r w:rsidRPr="00CA5366">
        <w:rPr>
          <w:rFonts w:ascii="Times New Roman" w:hAnsi="Times New Roman" w:cs="Times New Roman"/>
          <w:shd w:val="clear" w:color="auto" w:fill="FFFFFF"/>
        </w:rPr>
        <w:t>Мормужева Н. В. Мотивация обучения студентов профессиональных учреждений [Текст] // Педагогика: традиции и инновации: материалы IV междунар. науч. конф. (г. Челябинск, декабрь 2013 г.). — Челябинск: Два комсомольца, 2013. — С. 160-163.</w:t>
      </w:r>
      <w:r w:rsidRPr="004C24A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</w:footnote>
  <w:footnote w:id="7">
    <w:p w:rsidR="00F511FA" w:rsidRDefault="00F511FA">
      <w:pPr>
        <w:pStyle w:val="a3"/>
      </w:pPr>
      <w:r>
        <w:rPr>
          <w:rStyle w:val="a5"/>
        </w:rPr>
        <w:footnoteRef/>
      </w:r>
      <w:r>
        <w:t xml:space="preserve"> </w:t>
      </w:r>
      <w:r w:rsidRPr="00F511FA">
        <w:rPr>
          <w:rFonts w:ascii="Times New Roman" w:hAnsi="Times New Roman" w:cs="Times New Roman"/>
          <w:shd w:val="clear" w:color="auto" w:fill="FFFFFF"/>
        </w:rPr>
        <w:t>Мормужева Н. В. Мотивация обучения студентов профессиональных учреждений [Текст] // Педагогика: традиции и инновации: материалы IV междунар. науч. конф. (г. Челябинск, декабрь 2013 г.). — Челябинск: Два комсомольца, 2013. — С. 160-163.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75FBD"/>
    <w:multiLevelType w:val="hybridMultilevel"/>
    <w:tmpl w:val="2408D18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5070AF"/>
    <w:multiLevelType w:val="hybridMultilevel"/>
    <w:tmpl w:val="9D48637C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0469DD"/>
    <w:multiLevelType w:val="hybridMultilevel"/>
    <w:tmpl w:val="1C123D70"/>
    <w:lvl w:ilvl="0" w:tplc="1798746E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F164F"/>
    <w:rsid w:val="001063CA"/>
    <w:rsid w:val="0012012E"/>
    <w:rsid w:val="001351E0"/>
    <w:rsid w:val="001B104B"/>
    <w:rsid w:val="003445A5"/>
    <w:rsid w:val="00423C55"/>
    <w:rsid w:val="004A42DB"/>
    <w:rsid w:val="004C24AA"/>
    <w:rsid w:val="005209C4"/>
    <w:rsid w:val="005253C5"/>
    <w:rsid w:val="00693BE9"/>
    <w:rsid w:val="009C1499"/>
    <w:rsid w:val="009F164F"/>
    <w:rsid w:val="00CA5366"/>
    <w:rsid w:val="00D74128"/>
    <w:rsid w:val="00F511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1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423C55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423C55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423C55"/>
    <w:rPr>
      <w:vertAlign w:val="superscript"/>
    </w:rPr>
  </w:style>
  <w:style w:type="character" w:customStyle="1" w:styleId="apple-converted-space">
    <w:name w:val="apple-converted-space"/>
    <w:basedOn w:val="a0"/>
    <w:rsid w:val="00693BE9"/>
  </w:style>
  <w:style w:type="paragraph" w:styleId="a6">
    <w:name w:val="Normal (Web)"/>
    <w:basedOn w:val="a"/>
    <w:unhideWhenUsed/>
    <w:rsid w:val="001B10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2367F3-7BA4-4359-A60B-F940B4198E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1</Pages>
  <Words>1057</Words>
  <Characters>6028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2016-10-20T08:48:00Z</dcterms:created>
  <dcterms:modified xsi:type="dcterms:W3CDTF">2016-10-24T18:28:00Z</dcterms:modified>
</cp:coreProperties>
</file>